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E8" w:rsidRPr="002C5000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374FE8" w:rsidRPr="002E3F91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1C1C1C"/>
          <w:sz w:val="28"/>
          <w:szCs w:val="28"/>
        </w:rPr>
      </w:pPr>
      <w:r w:rsidRPr="002E3F91">
        <w:rPr>
          <w:rFonts w:asciiTheme="minorHAnsi" w:hAnsiTheme="minorHAnsi"/>
          <w:bCs/>
          <w:color w:val="1C1C1C"/>
          <w:sz w:val="28"/>
          <w:szCs w:val="28"/>
        </w:rPr>
        <w:t>Бланк заданий и ответов</w:t>
      </w:r>
    </w:p>
    <w:p w:rsidR="008F36F9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1C1C1C"/>
          <w:sz w:val="28"/>
          <w:szCs w:val="28"/>
        </w:rPr>
      </w:pPr>
      <w:r w:rsidRPr="002E3F91">
        <w:rPr>
          <w:rFonts w:asciiTheme="minorHAnsi" w:hAnsiTheme="minorHAnsi"/>
          <w:bCs/>
          <w:color w:val="1C1C1C"/>
          <w:sz w:val="28"/>
          <w:szCs w:val="28"/>
        </w:rPr>
        <w:t xml:space="preserve">Всероссийской познавательной викторины </w:t>
      </w:r>
    </w:p>
    <w:p w:rsidR="00901FE6" w:rsidRPr="002E3F91" w:rsidRDefault="00901FE6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1C1C1C"/>
          <w:sz w:val="28"/>
          <w:szCs w:val="28"/>
        </w:rPr>
      </w:pPr>
      <w:r>
        <w:rPr>
          <w:rFonts w:asciiTheme="minorHAnsi" w:hAnsiTheme="minorHAnsi"/>
          <w:bCs/>
          <w:color w:val="1C1C1C"/>
          <w:sz w:val="28"/>
          <w:szCs w:val="28"/>
        </w:rPr>
        <w:t xml:space="preserve">Сайт - </w:t>
      </w:r>
      <w:hyperlink r:id="rId7" w:history="1">
        <w:r w:rsidRPr="008F6658">
          <w:rPr>
            <w:rStyle w:val="a6"/>
            <w:rFonts w:asciiTheme="minorHAnsi" w:hAnsiTheme="minorHAnsi"/>
            <w:bCs/>
            <w:sz w:val="28"/>
            <w:szCs w:val="28"/>
          </w:rPr>
          <w:t>http://rodina-konkurs.ru</w:t>
        </w:r>
      </w:hyperlink>
      <w:r>
        <w:rPr>
          <w:rFonts w:asciiTheme="minorHAnsi" w:hAnsiTheme="minorHAnsi"/>
          <w:bCs/>
          <w:color w:val="1C1C1C"/>
          <w:sz w:val="28"/>
          <w:szCs w:val="28"/>
        </w:rPr>
        <w:t xml:space="preserve"> </w:t>
      </w:r>
    </w:p>
    <w:p w:rsidR="00374FE8" w:rsidRPr="000C5C00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/>
          <w:bCs/>
          <w:color w:val="0070C0"/>
          <w:sz w:val="28"/>
          <w:szCs w:val="28"/>
        </w:rPr>
      </w:pPr>
    </w:p>
    <w:p w:rsidR="00374FE8" w:rsidRPr="002E3F91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/>
          <w:bCs/>
          <w:color w:val="C00000"/>
          <w:sz w:val="32"/>
          <w:szCs w:val="28"/>
        </w:rPr>
      </w:pPr>
      <w:r w:rsidRPr="002E3F91">
        <w:rPr>
          <w:rFonts w:asciiTheme="minorHAnsi" w:hAnsiTheme="minorHAnsi"/>
          <w:b/>
          <w:bCs/>
          <w:color w:val="C00000"/>
          <w:sz w:val="32"/>
          <w:szCs w:val="28"/>
        </w:rPr>
        <w:t>Правила</w:t>
      </w:r>
    </w:p>
    <w:p w:rsidR="00374FE8" w:rsidRPr="002E3F91" w:rsidRDefault="00374FE8" w:rsidP="00F14020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 xml:space="preserve">Викторина состоит из </w:t>
      </w:r>
      <w:r w:rsidR="00032A23">
        <w:rPr>
          <w:color w:val="262626" w:themeColor="text1" w:themeTint="D9"/>
          <w:sz w:val="28"/>
        </w:rPr>
        <w:t>10</w:t>
      </w:r>
      <w:r w:rsidRPr="002E3F91">
        <w:rPr>
          <w:color w:val="262626" w:themeColor="text1" w:themeTint="D9"/>
          <w:sz w:val="28"/>
        </w:rPr>
        <w:t xml:space="preserve"> вопросов. </w:t>
      </w:r>
    </w:p>
    <w:p w:rsidR="00374FE8" w:rsidRPr="002E3F91" w:rsidRDefault="00374FE8" w:rsidP="00F14020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C00000"/>
          <w:sz w:val="28"/>
        </w:rPr>
        <w:t xml:space="preserve">Внимание! </w:t>
      </w:r>
      <w:r w:rsidRPr="002E3F91">
        <w:rPr>
          <w:color w:val="262626" w:themeColor="text1" w:themeTint="D9"/>
          <w:sz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374FE8" w:rsidRPr="002E3F91" w:rsidRDefault="00032A23" w:rsidP="00F14020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10</w:t>
      </w:r>
      <w:r w:rsidR="00721320" w:rsidRPr="002E3F91">
        <w:rPr>
          <w:color w:val="262626" w:themeColor="text1" w:themeTint="D9"/>
          <w:sz w:val="28"/>
        </w:rPr>
        <w:t>-</w:t>
      </w:r>
      <w:r>
        <w:rPr>
          <w:color w:val="262626" w:themeColor="text1" w:themeTint="D9"/>
          <w:sz w:val="28"/>
        </w:rPr>
        <w:t>9</w:t>
      </w:r>
      <w:r w:rsidR="00374FE8" w:rsidRPr="002E3F91">
        <w:rPr>
          <w:color w:val="262626" w:themeColor="text1" w:themeTint="D9"/>
          <w:sz w:val="28"/>
        </w:rPr>
        <w:t xml:space="preserve"> – I место</w:t>
      </w:r>
    </w:p>
    <w:p w:rsidR="00374FE8" w:rsidRPr="002E3F91" w:rsidRDefault="00032A23" w:rsidP="00F14020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7-8</w:t>
      </w:r>
      <w:r w:rsidR="00374FE8" w:rsidRPr="002E3F91">
        <w:rPr>
          <w:color w:val="262626" w:themeColor="text1" w:themeTint="D9"/>
          <w:sz w:val="28"/>
        </w:rPr>
        <w:t xml:space="preserve"> – II место</w:t>
      </w:r>
    </w:p>
    <w:p w:rsidR="00374FE8" w:rsidRPr="002E3F91" w:rsidRDefault="00032A23" w:rsidP="006205B8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6</w:t>
      </w:r>
      <w:r w:rsidR="00374FE8" w:rsidRPr="002E3F91">
        <w:rPr>
          <w:color w:val="262626" w:themeColor="text1" w:themeTint="D9"/>
          <w:sz w:val="28"/>
        </w:rPr>
        <w:t xml:space="preserve"> баллов – III место</w:t>
      </w:r>
    </w:p>
    <w:p w:rsidR="00374FE8" w:rsidRPr="002E3F91" w:rsidRDefault="001F54C4" w:rsidP="001F54C4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менее 6 баллов – Участник.</w:t>
      </w:r>
      <w:bookmarkStart w:id="0" w:name="_GoBack"/>
      <w:bookmarkEnd w:id="0"/>
    </w:p>
    <w:p w:rsidR="00374FE8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>Бланк с ответами на вопросы на сайт не отправляется.</w:t>
      </w:r>
    </w:p>
    <w:p w:rsidR="00901FE6" w:rsidRPr="002E3F91" w:rsidRDefault="00901FE6" w:rsidP="00901FE6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Загрузить данные для оформления диплома, можно в разделе викторины </w:t>
      </w:r>
      <w:hyperlink r:id="rId8" w:history="1">
        <w:r w:rsidRPr="008F6658">
          <w:rPr>
            <w:rStyle w:val="a6"/>
            <w:sz w:val="28"/>
          </w:rPr>
          <w:t>http://rodina-konkurs.ru/quiz</w:t>
        </w:r>
      </w:hyperlink>
      <w:r>
        <w:rPr>
          <w:color w:val="262626" w:themeColor="text1" w:themeTint="D9"/>
          <w:sz w:val="28"/>
        </w:rPr>
        <w:t xml:space="preserve"> </w:t>
      </w:r>
    </w:p>
    <w:p w:rsidR="00374FE8" w:rsidRPr="002E3F91" w:rsidRDefault="00374FE8" w:rsidP="00032A23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>Организационный взнос за участие составляет 1</w:t>
      </w:r>
      <w:r w:rsidR="00A65CAB">
        <w:rPr>
          <w:color w:val="262626" w:themeColor="text1" w:themeTint="D9"/>
          <w:sz w:val="28"/>
        </w:rPr>
        <w:t>5</w:t>
      </w:r>
      <w:r w:rsidRPr="002E3F91">
        <w:rPr>
          <w:color w:val="262626" w:themeColor="text1" w:themeTint="D9"/>
          <w:sz w:val="28"/>
        </w:rPr>
        <w:t xml:space="preserve">0 рублей за электронный диплом для каждого участника (подробнее про </w:t>
      </w:r>
      <w:r w:rsidRPr="00032A23">
        <w:rPr>
          <w:color w:val="262626" w:themeColor="text1" w:themeTint="D9"/>
          <w:sz w:val="28"/>
          <w:szCs w:val="28"/>
        </w:rPr>
        <w:t xml:space="preserve">оплату </w:t>
      </w:r>
      <w:hyperlink r:id="rId9" w:history="1">
        <w:proofErr w:type="gramStart"/>
        <w:r w:rsidR="00032A23" w:rsidRPr="008F6658">
          <w:rPr>
            <w:rStyle w:val="a6"/>
            <w:sz w:val="28"/>
            <w:szCs w:val="28"/>
          </w:rPr>
          <w:t>http://rodina-konkurs.ru/pay</w:t>
        </w:r>
      </w:hyperlink>
      <w:r w:rsidR="00032A23">
        <w:rPr>
          <w:sz w:val="28"/>
          <w:szCs w:val="28"/>
        </w:rPr>
        <w:t xml:space="preserve"> </w:t>
      </w:r>
      <w:r w:rsidRPr="00032A23">
        <w:rPr>
          <w:color w:val="262626" w:themeColor="text1" w:themeTint="D9"/>
          <w:sz w:val="28"/>
          <w:szCs w:val="28"/>
        </w:rPr>
        <w:t>)</w:t>
      </w:r>
      <w:proofErr w:type="gramEnd"/>
      <w:r w:rsidRPr="00032A23">
        <w:rPr>
          <w:color w:val="262626" w:themeColor="text1" w:themeTint="D9"/>
          <w:sz w:val="28"/>
          <w:szCs w:val="28"/>
        </w:rPr>
        <w:t>.</w:t>
      </w:r>
      <w:r w:rsidRPr="002E3F91">
        <w:rPr>
          <w:color w:val="262626" w:themeColor="text1" w:themeTint="D9"/>
          <w:sz w:val="28"/>
        </w:rPr>
        <w:t xml:space="preserve"> Организационные взносы за группу участников оплачиваются Куратором одной квитанцией на общую сумму.</w:t>
      </w:r>
    </w:p>
    <w:p w:rsidR="00374FE8" w:rsidRPr="002E3F91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 xml:space="preserve">Будьте внимательны при заполнении формы на сайте.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(указывается ФИО педагога). </w:t>
      </w:r>
      <w:r w:rsidR="000D3820" w:rsidRPr="002E3F91">
        <w:rPr>
          <w:color w:val="262626" w:themeColor="text1" w:themeTint="D9"/>
          <w:sz w:val="28"/>
        </w:rPr>
        <w:t>Участники</w:t>
      </w:r>
      <w:r w:rsidRPr="002E3F91">
        <w:rPr>
          <w:color w:val="262626" w:themeColor="text1" w:themeTint="D9"/>
          <w:sz w:val="28"/>
        </w:rPr>
        <w:t xml:space="preserve"> награждаются Дипломами </w:t>
      </w:r>
      <w:r w:rsidR="000D3820" w:rsidRPr="002E3F91">
        <w:rPr>
          <w:color w:val="262626" w:themeColor="text1" w:themeTint="D9"/>
          <w:sz w:val="28"/>
        </w:rPr>
        <w:t>Участников</w:t>
      </w:r>
      <w:r w:rsidRPr="002E3F91">
        <w:rPr>
          <w:color w:val="262626" w:themeColor="text1" w:themeTint="D9"/>
          <w:sz w:val="28"/>
        </w:rPr>
        <w:t xml:space="preserve"> Всероссийской познавательной викторины (указывается ФИО педагога).</w:t>
      </w:r>
    </w:p>
    <w:p w:rsidR="00374FE8" w:rsidRPr="002E3F91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>Для дошкольников – помощь в прохождении викторины оказывают родители или педагоги-кураторы.</w:t>
      </w:r>
    </w:p>
    <w:p w:rsidR="00374FE8" w:rsidRPr="002E3F91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C00000"/>
          <w:sz w:val="28"/>
        </w:rPr>
      </w:pPr>
      <w:r w:rsidRPr="002E3F91">
        <w:rPr>
          <w:color w:val="C00000"/>
          <w:sz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374FE8" w:rsidRPr="006205B8" w:rsidRDefault="00374FE8" w:rsidP="006205B8"/>
    <w:p w:rsidR="007378AA" w:rsidRDefault="007378AA">
      <w:pPr>
        <w:spacing w:after="160" w:line="259" w:lineRule="auto"/>
        <w:rPr>
          <w:rFonts w:eastAsia="Times New Roman" w:cs="Times New Roman"/>
          <w:b/>
          <w:sz w:val="28"/>
          <w:szCs w:val="28"/>
        </w:rPr>
      </w:pPr>
    </w:p>
    <w:p w:rsidR="00217F6B" w:rsidRPr="00AA7757" w:rsidRDefault="00AA7757" w:rsidP="0085670E">
      <w:pPr>
        <w:pStyle w:val="a3"/>
        <w:spacing w:after="0" w:afterAutospacing="0"/>
        <w:contextualSpacing/>
        <w:jc w:val="center"/>
        <w:rPr>
          <w:rFonts w:asciiTheme="minorHAnsi" w:hAnsiTheme="minorHAnsi" w:cstheme="minorHAnsi"/>
          <w:b/>
          <w:bCs/>
          <w:color w:val="262626" w:themeColor="text1" w:themeTint="D9"/>
          <w:spacing w:val="20"/>
          <w:sz w:val="36"/>
          <w:szCs w:val="28"/>
        </w:rPr>
      </w:pPr>
      <w:r w:rsidRPr="00AA7757">
        <w:rPr>
          <w:rFonts w:asciiTheme="minorHAnsi" w:hAnsiTheme="minorHAnsi" w:cstheme="minorHAnsi"/>
          <w:b/>
          <w:color w:val="262626" w:themeColor="text1" w:themeTint="D9"/>
          <w:sz w:val="36"/>
          <w:szCs w:val="36"/>
        </w:rPr>
        <w:t xml:space="preserve">Тест. </w:t>
      </w:r>
      <w:r w:rsidR="00BC67BD" w:rsidRPr="00BC67BD">
        <w:rPr>
          <w:rFonts w:asciiTheme="minorHAnsi" w:hAnsiTheme="minorHAnsi" w:cstheme="minorHAnsi"/>
          <w:b/>
          <w:color w:val="C00000"/>
          <w:sz w:val="36"/>
          <w:szCs w:val="36"/>
        </w:rPr>
        <w:t>«Единство России»</w:t>
      </w:r>
    </w:p>
    <w:p w:rsidR="00217F6B" w:rsidRDefault="00217F6B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A7757" w:rsidRDefault="00AA7757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  <w:r w:rsidRPr="00AA7757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Тест адресован: </w:t>
      </w:r>
      <w:r w:rsidR="0046460F" w:rsidRPr="0046460F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 xml:space="preserve">учащимся средней и старшей </w:t>
      </w:r>
      <w:r w:rsidRPr="00D65137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 xml:space="preserve">школы. </w:t>
      </w:r>
      <w:r w:rsidRPr="00AA7757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AA7757" w:rsidRPr="0046460F" w:rsidRDefault="0046460F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</w:pPr>
      <w:r w:rsidRPr="0046460F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>Как устроено государство? Какие партии представлены? Какова роль Гос. Думы и Совета Федерации?</w:t>
      </w:r>
    </w:p>
    <w:p w:rsidR="00AA7757" w:rsidRPr="00AA7757" w:rsidRDefault="00AA7757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21CA4" w:rsidRPr="00AA7757" w:rsidRDefault="00CC5439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</w:pPr>
      <w:r w:rsidRPr="00AA7757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 xml:space="preserve">Анкетные данные: </w:t>
      </w:r>
    </w:p>
    <w:p w:rsidR="00CC5439" w:rsidRPr="00AA7757" w:rsidRDefault="00CC5439" w:rsidP="0085670E">
      <w:pPr>
        <w:pStyle w:val="a3"/>
        <w:spacing w:after="0" w:afterAutospacing="0"/>
        <w:ind w:firstLine="1134"/>
        <w:contextualSpacing/>
        <w:jc w:val="both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 w:rsidRPr="00AA7757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- Фамилия, имя участника</w:t>
      </w:r>
      <w:r w:rsidR="00F83C84" w:rsidRPr="00AA7757">
        <w:rPr>
          <w:rFonts w:asciiTheme="minorHAnsi" w:hAnsiTheme="minorHAnsi" w:cstheme="minorHAnsi"/>
          <w:color w:val="262626" w:themeColor="text1" w:themeTint="D9"/>
          <w:sz w:val="28"/>
          <w:szCs w:val="28"/>
        </w:rPr>
        <w:t xml:space="preserve"> ________________________________________</w:t>
      </w:r>
      <w:r w:rsidR="00973FF1" w:rsidRPr="00AA7757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_</w:t>
      </w:r>
    </w:p>
    <w:p w:rsidR="00DA4E24" w:rsidRPr="00AA7757" w:rsidRDefault="00DA4E24" w:rsidP="0085670E">
      <w:pPr>
        <w:pStyle w:val="a3"/>
        <w:spacing w:after="0" w:afterAutospacing="0"/>
        <w:contextualSpacing/>
        <w:jc w:val="both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</w:p>
    <w:tbl>
      <w:tblPr>
        <w:tblStyle w:val="-45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81"/>
        <w:gridCol w:w="7481"/>
        <w:gridCol w:w="924"/>
        <w:gridCol w:w="1009"/>
      </w:tblGrid>
      <w:tr w:rsidR="002E3F91" w:rsidRPr="00AA7757" w:rsidTr="00F56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 xml:space="preserve">№ </w:t>
            </w:r>
            <w:proofErr w:type="spellStart"/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69" w:type="pct"/>
            <w:tcBorders>
              <w:top w:val="none" w:sz="0" w:space="0" w:color="auto"/>
              <w:bottom w:val="single" w:sz="4" w:space="0" w:color="FFFFFF" w:themeColor="background1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Задание</w:t>
            </w:r>
          </w:p>
        </w:tc>
        <w:tc>
          <w:tcPr>
            <w:tcW w:w="453" w:type="pct"/>
            <w:tcBorders>
              <w:top w:val="none" w:sz="0" w:space="0" w:color="auto"/>
              <w:bottom w:val="single" w:sz="4" w:space="0" w:color="FFFFFF" w:themeColor="background1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Ответ</w:t>
            </w:r>
          </w:p>
        </w:tc>
        <w:tc>
          <w:tcPr>
            <w:tcW w:w="495" w:type="pct"/>
            <w:tcBorders>
              <w:top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Баллы</w:t>
            </w: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1.</w:t>
            </w:r>
          </w:p>
        </w:tc>
        <w:tc>
          <w:tcPr>
            <w:tcW w:w="36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46460F" w:rsidRPr="0046460F" w:rsidRDefault="0046460F" w:rsidP="0046460F">
            <w:pPr>
              <w:tabs>
                <w:tab w:val="left" w:pos="4575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 w:rsidRPr="0046460F"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  <w:t>Много поэтов восхваляли Россию в своих стихах и поэмах. Кто автор данного отрывка? «О Родина святая! Какое сердце не дрожит, тебя благословляя».</w:t>
            </w:r>
          </w:p>
          <w:p w:rsidR="0046460F" w:rsidRPr="0046460F" w:rsidRDefault="0046460F" w:rsidP="0046460F">
            <w:pPr>
              <w:pStyle w:val="a4"/>
              <w:tabs>
                <w:tab w:val="left" w:pos="4575"/>
              </w:tabs>
              <w:spacing w:after="0" w:line="240" w:lineRule="auto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46460F">
              <w:rPr>
                <w:rFonts w:cstheme="minorHAnsi"/>
                <w:color w:val="262626" w:themeColor="text1" w:themeTint="D9"/>
                <w:sz w:val="28"/>
                <w:szCs w:val="28"/>
              </w:rPr>
              <w:t>А) А.Н. Некрасов.</w:t>
            </w:r>
          </w:p>
          <w:p w:rsidR="0046460F" w:rsidRPr="0046460F" w:rsidRDefault="0046460F" w:rsidP="0046460F">
            <w:pPr>
              <w:pStyle w:val="a4"/>
              <w:tabs>
                <w:tab w:val="left" w:pos="4575"/>
              </w:tabs>
              <w:spacing w:after="0" w:line="240" w:lineRule="auto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46460F">
              <w:rPr>
                <w:rFonts w:cstheme="minorHAnsi"/>
                <w:color w:val="262626" w:themeColor="text1" w:themeTint="D9"/>
                <w:sz w:val="28"/>
                <w:szCs w:val="28"/>
              </w:rPr>
              <w:t>Б) М.Ю. Лермонтов.</w:t>
            </w:r>
          </w:p>
          <w:p w:rsidR="009841F6" w:rsidRPr="00AA7757" w:rsidRDefault="0046460F" w:rsidP="0046460F">
            <w:pPr>
              <w:pStyle w:val="a4"/>
              <w:tabs>
                <w:tab w:val="left" w:pos="4575"/>
              </w:tabs>
              <w:spacing w:after="0" w:line="240" w:lineRule="auto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46460F">
              <w:rPr>
                <w:rFonts w:cstheme="minorHAnsi"/>
                <w:color w:val="262626" w:themeColor="text1" w:themeTint="D9"/>
                <w:sz w:val="28"/>
                <w:szCs w:val="28"/>
              </w:rPr>
              <w:t>В) В. Жуковский.</w:t>
            </w:r>
          </w:p>
        </w:tc>
        <w:tc>
          <w:tcPr>
            <w:tcW w:w="4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2.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46460F" w:rsidRPr="0065704E" w:rsidRDefault="0046460F" w:rsidP="0046460F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65704E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Назовите основные партии, которые прошли в Государственную Думу в 2016 году?</w:t>
            </w:r>
          </w:p>
          <w:p w:rsidR="0046460F" w:rsidRPr="0046460F" w:rsidRDefault="0046460F" w:rsidP="0046460F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46460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Единая Россия, КПРФ, ЛДПР, Справедливая Россия</w:t>
            </w:r>
          </w:p>
          <w:p w:rsidR="0046460F" w:rsidRPr="0046460F" w:rsidRDefault="0046460F" w:rsidP="0046460F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46460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Единая Россия, КПРФ</w:t>
            </w:r>
          </w:p>
          <w:p w:rsidR="009841F6" w:rsidRPr="00AA7757" w:rsidRDefault="0046460F" w:rsidP="0046460F">
            <w:pPr>
              <w:pStyle w:val="a3"/>
              <w:spacing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46460F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Парнас, Гражданская платформа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3.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65704E" w:rsidRPr="0065704E" w:rsidRDefault="0065704E" w:rsidP="0065704E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65704E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Для чего создана общественная палата при Президенте РФ?</w:t>
            </w:r>
          </w:p>
          <w:p w:rsidR="0065704E" w:rsidRPr="0065704E" w:rsidRDefault="0065704E" w:rsidP="0065704E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65704E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обеспечивает взаимодействие граждан и общественных объединений с органами государственной власти и органами местного самоуправления.</w:t>
            </w:r>
          </w:p>
          <w:p w:rsidR="0065704E" w:rsidRPr="0065704E" w:rsidRDefault="0065704E" w:rsidP="0065704E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65704E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для взаимодействия частного и государственного управления.</w:t>
            </w:r>
          </w:p>
          <w:p w:rsidR="009841F6" w:rsidRPr="00AA7757" w:rsidRDefault="0065704E" w:rsidP="0065704E">
            <w:pPr>
              <w:pStyle w:val="a3"/>
              <w:spacing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65704E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решать конфликтные вопросы по всем направлениям.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6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4.</w:t>
            </w:r>
          </w:p>
        </w:tc>
        <w:tc>
          <w:tcPr>
            <w:tcW w:w="3669" w:type="pct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:rsidR="0065704E" w:rsidRPr="0065704E" w:rsidRDefault="0065704E" w:rsidP="0065704E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65704E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 xml:space="preserve">Общенациональный Народный фронт </w:t>
            </w:r>
            <w:r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–</w:t>
            </w:r>
            <w:r>
              <w:t xml:space="preserve"> </w:t>
            </w:r>
            <w:r w:rsidRPr="0065704E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это коалиция общественно-политических организаций, общественное движение, созданное в мае 2011 года, как «объединение на равных» разнонаправленных политических игроков с целью продвижения России вперёд совместными усилиями. Согласны ли Вы с таким определением?</w:t>
            </w:r>
          </w:p>
          <w:p w:rsidR="0065704E" w:rsidRPr="0065704E" w:rsidRDefault="0065704E" w:rsidP="0065704E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65704E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да;</w:t>
            </w:r>
          </w:p>
          <w:p w:rsidR="009841F6" w:rsidRPr="00AA7757" w:rsidRDefault="0065704E" w:rsidP="0065704E">
            <w:pPr>
              <w:pStyle w:val="a3"/>
              <w:spacing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65704E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нет.</w:t>
            </w:r>
          </w:p>
        </w:tc>
        <w:tc>
          <w:tcPr>
            <w:tcW w:w="453" w:type="pct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6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65704E" w:rsidRPr="0065704E" w:rsidRDefault="0065704E" w:rsidP="0065704E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65704E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Кто автор создания Общенационального народного фронта?</w:t>
            </w:r>
          </w:p>
          <w:p w:rsidR="0065704E" w:rsidRPr="0065704E" w:rsidRDefault="0065704E" w:rsidP="0065704E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65704E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Д. Медведев</w:t>
            </w:r>
          </w:p>
          <w:p w:rsidR="0065704E" w:rsidRPr="0065704E" w:rsidRDefault="0065704E" w:rsidP="0065704E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65704E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В. Путин</w:t>
            </w:r>
          </w:p>
          <w:p w:rsidR="009841F6" w:rsidRPr="00AA7757" w:rsidRDefault="0065704E" w:rsidP="0065704E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65704E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 xml:space="preserve">В) М. Горбачев  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B837AD">
            <w:pPr>
              <w:pStyle w:val="a3"/>
              <w:keepNext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6.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65704E" w:rsidRPr="0065704E" w:rsidRDefault="0065704E" w:rsidP="0065704E">
            <w:pPr>
              <w:pStyle w:val="a3"/>
              <w:keepNext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65704E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Функции органа по защите прав человека.</w:t>
            </w:r>
          </w:p>
          <w:p w:rsidR="0065704E" w:rsidRPr="0065704E" w:rsidRDefault="0065704E" w:rsidP="0065704E">
            <w:pPr>
              <w:pStyle w:val="a3"/>
              <w:keepNext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65704E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защита прав и свобод человека и гражданина, в соответствии с Конституцией</w:t>
            </w:r>
          </w:p>
          <w:p w:rsidR="0065704E" w:rsidRPr="0065704E" w:rsidRDefault="0065704E" w:rsidP="0065704E">
            <w:pPr>
              <w:pStyle w:val="a3"/>
              <w:keepNext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65704E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защита прав и свобод человека и гражданина.</w:t>
            </w:r>
          </w:p>
          <w:p w:rsidR="009841F6" w:rsidRPr="00AA7757" w:rsidRDefault="0065704E" w:rsidP="0065704E">
            <w:pPr>
              <w:pStyle w:val="a3"/>
              <w:keepNext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65704E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защита прав граждан, в соответствии с законами РФ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B837AD">
            <w:pPr>
              <w:pStyle w:val="a3"/>
              <w:keepNext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B837AD">
            <w:pPr>
              <w:pStyle w:val="a3"/>
              <w:keepNext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7.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65704E" w:rsidRPr="0065704E" w:rsidRDefault="0065704E" w:rsidP="0065704E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65704E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 xml:space="preserve">Кто возглавляет </w:t>
            </w:r>
            <w:proofErr w:type="spellStart"/>
            <w:r w:rsidRPr="0065704E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Гос.Думу</w:t>
            </w:r>
            <w:proofErr w:type="spellEnd"/>
            <w:r w:rsidRPr="0065704E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 xml:space="preserve"> последнего созыва?</w:t>
            </w:r>
          </w:p>
          <w:p w:rsidR="0065704E" w:rsidRPr="0065704E" w:rsidRDefault="0065704E" w:rsidP="0065704E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65704E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Нарышкин</w:t>
            </w:r>
          </w:p>
          <w:p w:rsidR="0065704E" w:rsidRPr="0065704E" w:rsidRDefault="0065704E" w:rsidP="0065704E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65704E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Жириновский</w:t>
            </w:r>
          </w:p>
          <w:p w:rsidR="009841F6" w:rsidRPr="00AA7757" w:rsidRDefault="0065704E" w:rsidP="0065704E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65704E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Володин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8.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65704E" w:rsidRPr="0065704E" w:rsidRDefault="0065704E" w:rsidP="0065704E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65704E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Что такое Совет Федерации Федерального Собрания Российской Федерации?</w:t>
            </w:r>
          </w:p>
          <w:p w:rsidR="0065704E" w:rsidRPr="0065704E" w:rsidRDefault="0065704E" w:rsidP="0065704E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65704E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нижняя палата Федерального собрания Российской Федерации — парламента Российской Федерации.</w:t>
            </w:r>
          </w:p>
          <w:p w:rsidR="0065704E" w:rsidRPr="0065704E" w:rsidRDefault="0065704E" w:rsidP="0065704E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65704E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верхняя палата Федерального собрания Российской Федерации — парламента Российской Федерации.</w:t>
            </w:r>
          </w:p>
          <w:p w:rsidR="009841F6" w:rsidRPr="00AA7757" w:rsidRDefault="0065704E" w:rsidP="0065704E">
            <w:pPr>
              <w:pStyle w:val="a3"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65704E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палата Федерального собрания Российской Федерации — парламента Российской Федерации.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9.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65704E" w:rsidRPr="0065704E" w:rsidRDefault="0065704E" w:rsidP="0065704E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65704E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Что такое Государственная Дума Российской Федерации?</w:t>
            </w:r>
          </w:p>
          <w:p w:rsidR="0065704E" w:rsidRPr="0065704E" w:rsidRDefault="0065704E" w:rsidP="0065704E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65704E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высший законодательный орган власти в Российской Федерации</w:t>
            </w:r>
          </w:p>
          <w:p w:rsidR="0065704E" w:rsidRPr="0065704E" w:rsidRDefault="0065704E" w:rsidP="0065704E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65704E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верхняя палата Федерального Собрания, высший законодательный орган власти в Российской Федерации</w:t>
            </w:r>
          </w:p>
          <w:p w:rsidR="009841F6" w:rsidRPr="00AA7757" w:rsidRDefault="0065704E" w:rsidP="0065704E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65704E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нижняя палата Федерального Собрания, высший законодательный орган власти в Российской Федерации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10.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65704E" w:rsidRPr="0065704E" w:rsidRDefault="0065704E" w:rsidP="0065704E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65704E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Кто возглавляет Совет Федерации?</w:t>
            </w:r>
          </w:p>
          <w:p w:rsidR="0065704E" w:rsidRPr="0065704E" w:rsidRDefault="0065704E" w:rsidP="0065704E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65704E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В. Матвиенко</w:t>
            </w:r>
          </w:p>
          <w:p w:rsidR="0065704E" w:rsidRPr="0065704E" w:rsidRDefault="0065704E" w:rsidP="0065704E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65704E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А. Насырова</w:t>
            </w:r>
          </w:p>
          <w:p w:rsidR="009841F6" w:rsidRPr="00AA7757" w:rsidRDefault="0065704E" w:rsidP="0065704E">
            <w:pPr>
              <w:pStyle w:val="a3"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65704E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С. Иванов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AA7757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ind w:firstLine="3857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  <w:t>Подсчет баллов: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</w:tr>
    </w:tbl>
    <w:p w:rsidR="00721320" w:rsidRDefault="00721320" w:rsidP="00DA4E24">
      <w:pPr>
        <w:pStyle w:val="a3"/>
        <w:shd w:val="clear" w:color="auto" w:fill="FFFFFF"/>
        <w:spacing w:after="0" w:afterAutospacing="0"/>
        <w:contextualSpacing/>
        <w:rPr>
          <w:rFonts w:asciiTheme="minorHAnsi" w:hAnsiTheme="minorHAnsi"/>
          <w:sz w:val="28"/>
          <w:szCs w:val="28"/>
        </w:rPr>
      </w:pPr>
    </w:p>
    <w:p w:rsidR="00EB587C" w:rsidRPr="002E3F91" w:rsidRDefault="00973FF1" w:rsidP="00F56CF4">
      <w:pPr>
        <w:pageBreakBefore/>
        <w:contextualSpacing/>
        <w:rPr>
          <w:rFonts w:cs="Times New Roman"/>
          <w:b/>
          <w:color w:val="262626" w:themeColor="text1" w:themeTint="D9"/>
          <w:sz w:val="28"/>
          <w:szCs w:val="28"/>
        </w:rPr>
      </w:pPr>
      <w:r w:rsidRPr="002E3F91">
        <w:rPr>
          <w:rFonts w:cs="Times New Roman"/>
          <w:b/>
          <w:color w:val="262626" w:themeColor="text1" w:themeTint="D9"/>
          <w:sz w:val="28"/>
          <w:szCs w:val="28"/>
        </w:rPr>
        <w:lastRenderedPageBreak/>
        <w:t>Ответы:</w:t>
      </w:r>
    </w:p>
    <w:tbl>
      <w:tblPr>
        <w:tblStyle w:val="a5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71"/>
        <w:gridCol w:w="9624"/>
      </w:tblGrid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1.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46460F" w:rsidRDefault="0046460F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46460F">
              <w:rPr>
                <w:rFonts w:cstheme="minorHAnsi"/>
                <w:color w:val="262626" w:themeColor="text1" w:themeTint="D9"/>
                <w:sz w:val="28"/>
                <w:szCs w:val="28"/>
              </w:rPr>
              <w:t>В. Жуковский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2.</w:t>
            </w:r>
          </w:p>
        </w:tc>
        <w:tc>
          <w:tcPr>
            <w:tcW w:w="4720" w:type="pct"/>
          </w:tcPr>
          <w:p w:rsidR="009841F6" w:rsidRPr="0046460F" w:rsidRDefault="0046460F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46460F">
              <w:rPr>
                <w:rFonts w:cstheme="minorHAnsi"/>
                <w:color w:val="262626" w:themeColor="text1" w:themeTint="D9"/>
                <w:sz w:val="28"/>
                <w:szCs w:val="28"/>
              </w:rPr>
              <w:t>Единая Россия, КПРФ, ЛДПР, Справедливая Россия</w:t>
            </w:r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3.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46460F" w:rsidRDefault="0046460F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46460F">
              <w:rPr>
                <w:rFonts w:cstheme="minorHAnsi"/>
                <w:color w:val="262626" w:themeColor="text1" w:themeTint="D9"/>
                <w:sz w:val="28"/>
                <w:szCs w:val="28"/>
              </w:rPr>
              <w:t>обеспечивает взаимодействие граждан и общественных объединений с органами государственной власти и органами местного самоуправления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4.</w:t>
            </w:r>
          </w:p>
        </w:tc>
        <w:tc>
          <w:tcPr>
            <w:tcW w:w="4720" w:type="pct"/>
          </w:tcPr>
          <w:p w:rsidR="009841F6" w:rsidRPr="0046460F" w:rsidRDefault="0046460F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46460F">
              <w:rPr>
                <w:rFonts w:cstheme="minorHAnsi"/>
                <w:color w:val="262626" w:themeColor="text1" w:themeTint="D9"/>
                <w:sz w:val="28"/>
                <w:szCs w:val="28"/>
              </w:rPr>
              <w:t>да</w:t>
            </w:r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5.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46460F" w:rsidRDefault="0046460F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46460F">
              <w:rPr>
                <w:rFonts w:cstheme="minorHAnsi"/>
                <w:color w:val="262626" w:themeColor="text1" w:themeTint="D9"/>
                <w:sz w:val="28"/>
                <w:szCs w:val="28"/>
              </w:rPr>
              <w:t>В. Путин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6.</w:t>
            </w:r>
          </w:p>
        </w:tc>
        <w:tc>
          <w:tcPr>
            <w:tcW w:w="4720" w:type="pct"/>
          </w:tcPr>
          <w:p w:rsidR="009841F6" w:rsidRPr="0046460F" w:rsidRDefault="0046460F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46460F">
              <w:rPr>
                <w:rFonts w:cstheme="minorHAnsi"/>
                <w:color w:val="262626" w:themeColor="text1" w:themeTint="D9"/>
                <w:sz w:val="28"/>
                <w:szCs w:val="28"/>
              </w:rPr>
              <w:t>защита прав и свобод человека и гражданина, в соответствии с Конституцией</w:t>
            </w:r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7.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46460F" w:rsidRDefault="0046460F" w:rsidP="00F56CF4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46460F">
              <w:rPr>
                <w:rFonts w:cstheme="minorHAnsi"/>
                <w:color w:val="262626" w:themeColor="text1" w:themeTint="D9"/>
                <w:sz w:val="28"/>
                <w:szCs w:val="28"/>
              </w:rPr>
              <w:t>Володин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8.</w:t>
            </w:r>
          </w:p>
        </w:tc>
        <w:tc>
          <w:tcPr>
            <w:tcW w:w="4720" w:type="pct"/>
          </w:tcPr>
          <w:p w:rsidR="009841F6" w:rsidRPr="0046460F" w:rsidRDefault="0046460F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46460F">
              <w:rPr>
                <w:rFonts w:cstheme="minorHAnsi"/>
                <w:color w:val="262626" w:themeColor="text1" w:themeTint="D9"/>
                <w:sz w:val="28"/>
                <w:szCs w:val="28"/>
              </w:rPr>
              <w:t>верхняя палата Федерального собрания Российской Федерации — парламента Российской Федерации</w:t>
            </w:r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9.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46460F" w:rsidRDefault="0046460F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46460F">
              <w:rPr>
                <w:rFonts w:cstheme="minorHAnsi"/>
                <w:color w:val="262626" w:themeColor="text1" w:themeTint="D9"/>
                <w:sz w:val="28"/>
                <w:szCs w:val="28"/>
              </w:rPr>
              <w:t>нижняя палата Федерального Собрания, высший законодательный орган власти в Российской Федерации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10.</w:t>
            </w:r>
          </w:p>
        </w:tc>
        <w:tc>
          <w:tcPr>
            <w:tcW w:w="4720" w:type="pct"/>
          </w:tcPr>
          <w:p w:rsidR="009841F6" w:rsidRPr="0046460F" w:rsidRDefault="0046460F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46460F">
              <w:rPr>
                <w:rFonts w:cstheme="minorHAnsi"/>
                <w:color w:val="262626" w:themeColor="text1" w:themeTint="D9"/>
                <w:sz w:val="28"/>
                <w:szCs w:val="28"/>
              </w:rPr>
              <w:t>В. Матвиенко</w:t>
            </w:r>
          </w:p>
        </w:tc>
      </w:tr>
    </w:tbl>
    <w:p w:rsidR="000D3820" w:rsidRPr="00DA4E24" w:rsidRDefault="000D3820" w:rsidP="000D382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D3820" w:rsidRPr="000C5C00" w:rsidRDefault="000D3820" w:rsidP="00DA4E24">
      <w:pPr>
        <w:contextualSpacing/>
        <w:rPr>
          <w:rFonts w:cs="Times New Roman"/>
          <w:b/>
          <w:color w:val="0070C0"/>
          <w:sz w:val="28"/>
          <w:szCs w:val="28"/>
        </w:rPr>
      </w:pPr>
    </w:p>
    <w:sectPr w:rsidR="000D3820" w:rsidRPr="000C5C00" w:rsidSect="00F1402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567" w:bottom="851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618" w:rsidRDefault="008E1618" w:rsidP="002C5000">
      <w:pPr>
        <w:spacing w:after="0" w:line="240" w:lineRule="auto"/>
      </w:pPr>
      <w:r>
        <w:separator/>
      </w:r>
    </w:p>
  </w:endnote>
  <w:endnote w:type="continuationSeparator" w:id="0">
    <w:p w:rsidR="008E1618" w:rsidRDefault="008E1618" w:rsidP="002C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020" w:rsidRDefault="00F14020" w:rsidP="00EE3869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869" w:rsidRDefault="002E3F91" w:rsidP="00EE3869">
    <w:pPr>
      <w:pStyle w:val="aa"/>
      <w:jc w:val="center"/>
    </w:pPr>
    <w:r>
      <w:rPr>
        <w:noProof/>
      </w:rPr>
      <w:drawing>
        <wp:inline distT="0" distB="0" distL="0" distR="0">
          <wp:extent cx="6468745" cy="805180"/>
          <wp:effectExtent l="0" t="0" r="8255" b="0"/>
          <wp:docPr id="2" name="Рисунок 2" descr="I:\Работа\Родина\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Работа\Родина\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74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7401" w:rsidRDefault="00F57401" w:rsidP="000C5C00">
    <w:pPr>
      <w:pStyle w:val="aa"/>
      <w:jc w:val="both"/>
    </w:pPr>
  </w:p>
  <w:p w:rsidR="000C5C00" w:rsidRDefault="000C5C00" w:rsidP="000C5C00">
    <w:pPr>
      <w:pStyle w:val="a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618" w:rsidRDefault="008E1618" w:rsidP="002C5000">
      <w:pPr>
        <w:spacing w:after="0" w:line="240" w:lineRule="auto"/>
      </w:pPr>
      <w:r>
        <w:separator/>
      </w:r>
    </w:p>
  </w:footnote>
  <w:footnote w:type="continuationSeparator" w:id="0">
    <w:p w:rsidR="008E1618" w:rsidRDefault="008E1618" w:rsidP="002C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00" w:rsidRDefault="00EE3869" w:rsidP="00EE3869">
    <w:pPr>
      <w:pStyle w:val="a8"/>
      <w:tabs>
        <w:tab w:val="clear" w:pos="9355"/>
        <w:tab w:val="right" w:pos="10205"/>
      </w:tabs>
      <w:jc w:val="right"/>
    </w:pPr>
    <w:r>
      <w:tab/>
    </w:r>
    <w:r>
      <w:tab/>
    </w:r>
    <w:r w:rsidR="002E3F91">
      <w:rPr>
        <w:noProof/>
      </w:rPr>
      <w:drawing>
        <wp:inline distT="0" distB="0" distL="0" distR="0">
          <wp:extent cx="1706264" cy="447619"/>
          <wp:effectExtent l="0" t="0" r="0" b="0"/>
          <wp:docPr id="3" name="Рисунок 3" descr="I:\Работа\Родина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Работа\Родина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83" cy="453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00" w:rsidRDefault="002E3F91" w:rsidP="000C5C00">
    <w:pPr>
      <w:pStyle w:val="a8"/>
      <w:jc w:val="center"/>
    </w:pPr>
    <w:r>
      <w:rPr>
        <w:noProof/>
      </w:rPr>
      <w:drawing>
        <wp:inline distT="0" distB="0" distL="0" distR="0">
          <wp:extent cx="3589655" cy="941705"/>
          <wp:effectExtent l="0" t="0" r="0" b="0"/>
          <wp:docPr id="1" name="Рисунок 1" descr="I:\Работа\Родина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Работа\Родина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65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20A5"/>
    <w:multiLevelType w:val="hybridMultilevel"/>
    <w:tmpl w:val="3BE4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D0F6D"/>
    <w:multiLevelType w:val="hybridMultilevel"/>
    <w:tmpl w:val="DDE0879E"/>
    <w:lvl w:ilvl="0" w:tplc="C680B6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32A23"/>
    <w:rsid w:val="000730E8"/>
    <w:rsid w:val="000C5C00"/>
    <w:rsid w:val="000D3820"/>
    <w:rsid w:val="001115A4"/>
    <w:rsid w:val="00117B44"/>
    <w:rsid w:val="001411A2"/>
    <w:rsid w:val="00182001"/>
    <w:rsid w:val="001917FD"/>
    <w:rsid w:val="001C38E2"/>
    <w:rsid w:val="001D4E95"/>
    <w:rsid w:val="001F54C4"/>
    <w:rsid w:val="001F7215"/>
    <w:rsid w:val="00217F6B"/>
    <w:rsid w:val="00296E25"/>
    <w:rsid w:val="002C22C1"/>
    <w:rsid w:val="002C5000"/>
    <w:rsid w:val="002E3F91"/>
    <w:rsid w:val="00374FE8"/>
    <w:rsid w:val="00390A5F"/>
    <w:rsid w:val="003A184E"/>
    <w:rsid w:val="003B30A4"/>
    <w:rsid w:val="00406F7B"/>
    <w:rsid w:val="00420EC7"/>
    <w:rsid w:val="004576A5"/>
    <w:rsid w:val="0046460F"/>
    <w:rsid w:val="004B5841"/>
    <w:rsid w:val="004D1386"/>
    <w:rsid w:val="005127DF"/>
    <w:rsid w:val="005207AB"/>
    <w:rsid w:val="00544B59"/>
    <w:rsid w:val="00554FFA"/>
    <w:rsid w:val="0057667E"/>
    <w:rsid w:val="00587FB2"/>
    <w:rsid w:val="005903B5"/>
    <w:rsid w:val="005A5E1F"/>
    <w:rsid w:val="005C7431"/>
    <w:rsid w:val="005F7470"/>
    <w:rsid w:val="006052A8"/>
    <w:rsid w:val="006205B8"/>
    <w:rsid w:val="00634DC9"/>
    <w:rsid w:val="00651B91"/>
    <w:rsid w:val="0065704E"/>
    <w:rsid w:val="00665453"/>
    <w:rsid w:val="006730F3"/>
    <w:rsid w:val="006D4C90"/>
    <w:rsid w:val="00702F15"/>
    <w:rsid w:val="00721320"/>
    <w:rsid w:val="007303C2"/>
    <w:rsid w:val="007378AA"/>
    <w:rsid w:val="007836A5"/>
    <w:rsid w:val="007D098D"/>
    <w:rsid w:val="007E1393"/>
    <w:rsid w:val="007E2ABF"/>
    <w:rsid w:val="0085670E"/>
    <w:rsid w:val="008750FE"/>
    <w:rsid w:val="008844CE"/>
    <w:rsid w:val="008D1A3F"/>
    <w:rsid w:val="008E1618"/>
    <w:rsid w:val="008F1F0C"/>
    <w:rsid w:val="008F36F9"/>
    <w:rsid w:val="00901FE6"/>
    <w:rsid w:val="00943781"/>
    <w:rsid w:val="00973FF1"/>
    <w:rsid w:val="009841F6"/>
    <w:rsid w:val="009E0B05"/>
    <w:rsid w:val="00A01F7D"/>
    <w:rsid w:val="00A24FC2"/>
    <w:rsid w:val="00A367A5"/>
    <w:rsid w:val="00A65CAB"/>
    <w:rsid w:val="00A8618E"/>
    <w:rsid w:val="00A901E7"/>
    <w:rsid w:val="00AA7757"/>
    <w:rsid w:val="00AB0EDB"/>
    <w:rsid w:val="00AF40FC"/>
    <w:rsid w:val="00B3618E"/>
    <w:rsid w:val="00B53DAE"/>
    <w:rsid w:val="00B65B56"/>
    <w:rsid w:val="00B837AD"/>
    <w:rsid w:val="00BB1C77"/>
    <w:rsid w:val="00BC67BD"/>
    <w:rsid w:val="00BD2E96"/>
    <w:rsid w:val="00BE24B6"/>
    <w:rsid w:val="00C06136"/>
    <w:rsid w:val="00C10C3D"/>
    <w:rsid w:val="00C23BBA"/>
    <w:rsid w:val="00C83A98"/>
    <w:rsid w:val="00CC4D53"/>
    <w:rsid w:val="00CC5439"/>
    <w:rsid w:val="00CE6A7B"/>
    <w:rsid w:val="00D05D26"/>
    <w:rsid w:val="00D61262"/>
    <w:rsid w:val="00D61D8C"/>
    <w:rsid w:val="00D65137"/>
    <w:rsid w:val="00DA4BB7"/>
    <w:rsid w:val="00DA4E24"/>
    <w:rsid w:val="00DE1ED2"/>
    <w:rsid w:val="00DE6386"/>
    <w:rsid w:val="00E27983"/>
    <w:rsid w:val="00E5746F"/>
    <w:rsid w:val="00E80D41"/>
    <w:rsid w:val="00E83414"/>
    <w:rsid w:val="00EA04A2"/>
    <w:rsid w:val="00EB587C"/>
    <w:rsid w:val="00EC4919"/>
    <w:rsid w:val="00EE3869"/>
    <w:rsid w:val="00F14020"/>
    <w:rsid w:val="00F17422"/>
    <w:rsid w:val="00F21CA4"/>
    <w:rsid w:val="00F342A4"/>
    <w:rsid w:val="00F43578"/>
    <w:rsid w:val="00F56CF4"/>
    <w:rsid w:val="00F57401"/>
    <w:rsid w:val="00F775BD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66A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9454C3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paragraph" w:styleId="a8">
    <w:name w:val="header"/>
    <w:basedOn w:val="a"/>
    <w:link w:val="a9"/>
    <w:uiPriority w:val="99"/>
    <w:unhideWhenUsed/>
    <w:rsid w:val="002C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500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C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5000"/>
    <w:rPr>
      <w:rFonts w:eastAsiaTheme="minorEastAsia"/>
      <w:lang w:eastAsia="ru-RU"/>
    </w:rPr>
  </w:style>
  <w:style w:type="table" w:styleId="-4">
    <w:name w:val="List Table 4"/>
    <w:basedOn w:val="a1"/>
    <w:uiPriority w:val="49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5">
    <w:name w:val="List Table 4 Accent 5"/>
    <w:basedOn w:val="a1"/>
    <w:uiPriority w:val="49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65">
    <w:name w:val="Grid Table 6 Colorful Accent 5"/>
    <w:basedOn w:val="a1"/>
    <w:uiPriority w:val="51"/>
    <w:rsid w:val="007378AA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25">
    <w:name w:val="Grid Table 2 Accent 5"/>
    <w:basedOn w:val="a1"/>
    <w:uiPriority w:val="47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35">
    <w:name w:val="Grid Table 3 Accent 5"/>
    <w:basedOn w:val="a1"/>
    <w:uiPriority w:val="48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-650">
    <w:name w:val="List Table 6 Colorful Accent 5"/>
    <w:basedOn w:val="a1"/>
    <w:uiPriority w:val="51"/>
    <w:rsid w:val="007378AA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5AA2AE" w:themeColor="accent5"/>
        <w:bottom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paragraph" w:customStyle="1" w:styleId="DecimalAligned">
    <w:name w:val="Decimal Aligned"/>
    <w:basedOn w:val="a"/>
    <w:uiPriority w:val="40"/>
    <w:qFormat/>
    <w:rsid w:val="00A01F7D"/>
    <w:pPr>
      <w:tabs>
        <w:tab w:val="decimal" w:pos="360"/>
      </w:tabs>
    </w:pPr>
    <w:rPr>
      <w:rFonts w:cs="Times New Roman"/>
    </w:rPr>
  </w:style>
  <w:style w:type="paragraph" w:styleId="ac">
    <w:name w:val="footnote text"/>
    <w:basedOn w:val="a"/>
    <w:link w:val="ad"/>
    <w:uiPriority w:val="99"/>
    <w:unhideWhenUsed/>
    <w:rsid w:val="00A01F7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1F7D"/>
    <w:rPr>
      <w:rFonts w:eastAsiaTheme="minorEastAsia" w:cs="Times New Roman"/>
      <w:sz w:val="20"/>
      <w:szCs w:val="20"/>
      <w:lang w:eastAsia="ru-RU"/>
    </w:rPr>
  </w:style>
  <w:style w:type="character" w:styleId="ae">
    <w:name w:val="Subtle Emphasis"/>
    <w:basedOn w:val="a0"/>
    <w:uiPriority w:val="19"/>
    <w:qFormat/>
    <w:rsid w:val="00A01F7D"/>
    <w:rPr>
      <w:i/>
      <w:iCs/>
    </w:rPr>
  </w:style>
  <w:style w:type="table" w:styleId="2-5">
    <w:name w:val="Medium Shading 2 Accent 5"/>
    <w:basedOn w:val="a1"/>
    <w:uiPriority w:val="64"/>
    <w:rsid w:val="00A01F7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">
    <w:name w:val="annotation reference"/>
    <w:basedOn w:val="a0"/>
    <w:uiPriority w:val="99"/>
    <w:semiHidden/>
    <w:unhideWhenUsed/>
    <w:rsid w:val="001411A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11A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11A2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11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11A2"/>
    <w:rPr>
      <w:rFonts w:eastAsiaTheme="minorEastAsia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4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411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ina-konkurs.ru/qui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rodina-konkurs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odina-konkurs.ru/pay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Artemiew Andrey</cp:lastModifiedBy>
  <cp:revision>6</cp:revision>
  <dcterms:created xsi:type="dcterms:W3CDTF">2017-01-30T19:45:00Z</dcterms:created>
  <dcterms:modified xsi:type="dcterms:W3CDTF">2017-01-31T12:06:00Z</dcterms:modified>
</cp:coreProperties>
</file>